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6A78B" w14:textId="77777777" w:rsidR="008E7485" w:rsidRDefault="008E7485" w:rsidP="008E7485">
      <w:pPr>
        <w:pStyle w:val="Heading1"/>
        <w:spacing w:after="120"/>
        <w:rPr>
          <w:sz w:val="36"/>
          <w:szCs w:val="36"/>
          <w:highlight w:val="yellow"/>
        </w:rPr>
      </w:pPr>
    </w:p>
    <w:p w14:paraId="496D8322" w14:textId="77777777" w:rsidR="008E7485" w:rsidRDefault="008E7485" w:rsidP="008E7485">
      <w:pPr>
        <w:pStyle w:val="Heading1"/>
        <w:spacing w:after="120"/>
        <w:rPr>
          <w:sz w:val="36"/>
          <w:szCs w:val="36"/>
          <w:highlight w:val="yellow"/>
        </w:rPr>
      </w:pPr>
    </w:p>
    <w:p w14:paraId="59FEB26D" w14:textId="77777777" w:rsidR="00755C07" w:rsidRPr="00755C07" w:rsidRDefault="00755C07" w:rsidP="00755C07">
      <w:pPr>
        <w:rPr>
          <w:highlight w:val="yellow"/>
        </w:rPr>
      </w:pPr>
    </w:p>
    <w:p w14:paraId="09165376" w14:textId="77777777" w:rsidR="008E7485" w:rsidRDefault="008E7485" w:rsidP="008E7485">
      <w:pPr>
        <w:pStyle w:val="Heading1"/>
        <w:spacing w:after="120"/>
        <w:rPr>
          <w:sz w:val="36"/>
          <w:szCs w:val="36"/>
          <w:highlight w:val="yellow"/>
        </w:rPr>
      </w:pPr>
    </w:p>
    <w:p w14:paraId="3B210639" w14:textId="428FA0BC" w:rsidR="008E7485" w:rsidRPr="00755C07" w:rsidRDefault="007652CE" w:rsidP="00755C07">
      <w:pPr>
        <w:pStyle w:val="Heading1"/>
        <w:spacing w:after="120" w:line="480" w:lineRule="exact"/>
        <w:rPr>
          <w:szCs w:val="28"/>
        </w:rPr>
      </w:pPr>
      <w:r>
        <w:rPr>
          <w:sz w:val="36"/>
          <w:szCs w:val="36"/>
        </w:rPr>
        <w:t xml:space="preserve">Stakeholder </w:t>
      </w:r>
      <w:r w:rsidR="008E7485" w:rsidRPr="003A47BC">
        <w:rPr>
          <w:sz w:val="36"/>
          <w:szCs w:val="36"/>
        </w:rPr>
        <w:t>Update</w:t>
      </w:r>
      <w:r w:rsidR="008E7485" w:rsidRPr="008E7485">
        <w:rPr>
          <w:b w:val="0"/>
          <w:bCs/>
          <w:sz w:val="56"/>
          <w:szCs w:val="56"/>
        </w:rPr>
        <w:br/>
      </w:r>
      <w:r w:rsidR="008E7485" w:rsidRPr="003A47BC">
        <w:rPr>
          <w:bCs/>
          <w:color w:val="A6A6A6" w:themeColor="background1" w:themeShade="A6"/>
          <w:sz w:val="36"/>
          <w:szCs w:val="36"/>
        </w:rPr>
        <w:t>June 2024</w:t>
      </w:r>
    </w:p>
    <w:p w14:paraId="7CF89A56" w14:textId="77777777" w:rsidR="008E7485" w:rsidRDefault="008E7485" w:rsidP="008E7485">
      <w:pPr>
        <w:rPr>
          <w:szCs w:val="24"/>
          <w:lang w:val="en-US"/>
        </w:rPr>
      </w:pPr>
      <w:bookmarkStart w:id="0" w:name="background"/>
      <w:bookmarkStart w:id="1" w:name="hip"/>
      <w:bookmarkStart w:id="2" w:name="keyfacts"/>
      <w:bookmarkEnd w:id="0"/>
      <w:bookmarkEnd w:id="1"/>
      <w:bookmarkEnd w:id="2"/>
    </w:p>
    <w:p w14:paraId="4B3A8BDE" w14:textId="77777777" w:rsidR="003A47BC" w:rsidRPr="003A47BC" w:rsidRDefault="003A47BC" w:rsidP="003A47BC">
      <w:pPr>
        <w:rPr>
          <w:szCs w:val="24"/>
          <w:lang w:val="en-US"/>
        </w:rPr>
      </w:pPr>
      <w:r w:rsidRPr="003A47BC">
        <w:rPr>
          <w:color w:val="808080" w:themeColor="background1" w:themeShade="80"/>
          <w:sz w:val="36"/>
          <w:szCs w:val="36"/>
        </w:rPr>
        <w:t>Hillsborough investigations’ outcome letters</w:t>
      </w:r>
      <w:r w:rsidRPr="003A47BC">
        <w:rPr>
          <w:szCs w:val="24"/>
          <w:lang w:val="en-US"/>
        </w:rPr>
        <w:t xml:space="preserve"> </w:t>
      </w:r>
    </w:p>
    <w:p w14:paraId="03AE54F1" w14:textId="113D47F4" w:rsidR="003A1A22" w:rsidRPr="007C1F36" w:rsidRDefault="00755C07" w:rsidP="00755C07">
      <w:pPr>
        <w:rPr>
          <w:color w:val="000000" w:themeColor="text1"/>
          <w:szCs w:val="24"/>
          <w:lang w:val="en-US"/>
        </w:rPr>
      </w:pPr>
      <w:r w:rsidRPr="007C1F36">
        <w:rPr>
          <w:color w:val="000000" w:themeColor="text1"/>
          <w:szCs w:val="24"/>
          <w:lang w:val="en-US"/>
        </w:rPr>
        <w:t xml:space="preserve">In our May update, </w:t>
      </w:r>
      <w:r w:rsidR="007652CE">
        <w:rPr>
          <w:color w:val="000000" w:themeColor="text1"/>
          <w:szCs w:val="24"/>
          <w:lang w:val="en-US"/>
        </w:rPr>
        <w:t xml:space="preserve">we referred to </w:t>
      </w:r>
      <w:r w:rsidR="009A0200">
        <w:rPr>
          <w:color w:val="000000" w:themeColor="text1"/>
          <w:szCs w:val="24"/>
          <w:lang w:val="en-US"/>
        </w:rPr>
        <w:t xml:space="preserve">the </w:t>
      </w:r>
      <w:r w:rsidRPr="007C1F36">
        <w:rPr>
          <w:color w:val="000000" w:themeColor="text1"/>
          <w:szCs w:val="24"/>
          <w:lang w:val="en-US"/>
        </w:rPr>
        <w:t>Hillsborough investigations’ outcome letters</w:t>
      </w:r>
      <w:r w:rsidR="007652CE">
        <w:rPr>
          <w:color w:val="000000" w:themeColor="text1"/>
          <w:szCs w:val="24"/>
          <w:lang w:val="en-US"/>
        </w:rPr>
        <w:t>, which</w:t>
      </w:r>
      <w:r w:rsidRPr="007C1F36">
        <w:rPr>
          <w:color w:val="000000" w:themeColor="text1"/>
          <w:szCs w:val="24"/>
          <w:lang w:val="en-US"/>
        </w:rPr>
        <w:t xml:space="preserve"> will set out the details of a complaint or conduct investigation undertaken, an analysis of the evidence, and the opinions made by the IOPC Hillsborough decision maker Sarah Green. </w:t>
      </w:r>
    </w:p>
    <w:p w14:paraId="7CDC48B7" w14:textId="51FD6656" w:rsidR="00755C07" w:rsidRPr="007C1F36" w:rsidRDefault="003A1A22" w:rsidP="00755C07">
      <w:pPr>
        <w:rPr>
          <w:color w:val="000000" w:themeColor="text1"/>
          <w:szCs w:val="24"/>
          <w:lang w:val="en-US"/>
        </w:rPr>
      </w:pPr>
      <w:r w:rsidRPr="007C1F36">
        <w:rPr>
          <w:color w:val="000000" w:themeColor="text1"/>
          <w:szCs w:val="24"/>
          <w:lang w:val="en-US"/>
        </w:rPr>
        <w:t xml:space="preserve">We are now </w:t>
      </w:r>
      <w:proofErr w:type="gramStart"/>
      <w:r w:rsidRPr="007C1F36">
        <w:rPr>
          <w:color w:val="000000" w:themeColor="text1"/>
          <w:szCs w:val="24"/>
          <w:lang w:val="en-US"/>
        </w:rPr>
        <w:t>in a position</w:t>
      </w:r>
      <w:proofErr w:type="gramEnd"/>
      <w:r w:rsidRPr="007C1F36">
        <w:rPr>
          <w:color w:val="000000" w:themeColor="text1"/>
          <w:szCs w:val="24"/>
          <w:lang w:val="en-US"/>
        </w:rPr>
        <w:t xml:space="preserve"> to start sending these letters from the week commencing Monday 17 June 2024. </w:t>
      </w:r>
      <w:r w:rsidR="00755C07" w:rsidRPr="007C1F36">
        <w:rPr>
          <w:color w:val="000000" w:themeColor="text1"/>
          <w:szCs w:val="24"/>
          <w:lang w:val="en-US"/>
        </w:rPr>
        <w:t xml:space="preserve"> </w:t>
      </w:r>
    </w:p>
    <w:p w14:paraId="3B0B7D98" w14:textId="77777777" w:rsidR="00755C07" w:rsidRPr="007C1F36" w:rsidRDefault="00755C07" w:rsidP="00755C07">
      <w:pPr>
        <w:rPr>
          <w:color w:val="000000" w:themeColor="text1"/>
          <w:szCs w:val="24"/>
          <w:lang w:val="en-US"/>
        </w:rPr>
      </w:pPr>
      <w:r w:rsidRPr="007C1F36">
        <w:rPr>
          <w:color w:val="000000" w:themeColor="text1"/>
          <w:szCs w:val="24"/>
          <w:lang w:val="en-US"/>
        </w:rPr>
        <w:t xml:space="preserve">Our statutory obligations under the Police Reform Act (PRA) are to inform the relevant police force or police and crime commissioner (PCC) of the decision maker’s draft opinions and decisions, and to send them the corresponding complaint or conduct reports. </w:t>
      </w:r>
      <w:r w:rsidRPr="007C1F36">
        <w:rPr>
          <w:color w:val="000000" w:themeColor="text1"/>
          <w:szCs w:val="24"/>
        </w:rPr>
        <w:t xml:space="preserve">Given the volume of complaint and conduct matters, we are sending these out to relevant police forces and PCCs in batches. This means that we will therefore receive responses back from them—if they choose to make them—over </w:t>
      </w:r>
      <w:proofErr w:type="gramStart"/>
      <w:r w:rsidRPr="007C1F36">
        <w:rPr>
          <w:color w:val="000000" w:themeColor="text1"/>
          <w:szCs w:val="24"/>
        </w:rPr>
        <w:t>a period of time</w:t>
      </w:r>
      <w:proofErr w:type="gramEnd"/>
      <w:r w:rsidRPr="007C1F36">
        <w:rPr>
          <w:color w:val="000000" w:themeColor="text1"/>
          <w:szCs w:val="24"/>
        </w:rPr>
        <w:t>.</w:t>
      </w:r>
    </w:p>
    <w:p w14:paraId="42DDFFDE" w14:textId="77777777" w:rsidR="00755C07" w:rsidRPr="007C1F36" w:rsidRDefault="00755C07" w:rsidP="00755C07">
      <w:pPr>
        <w:rPr>
          <w:color w:val="000000" w:themeColor="text1"/>
          <w:szCs w:val="24"/>
          <w:lang w:val="en-US"/>
        </w:rPr>
      </w:pPr>
      <w:r w:rsidRPr="007C1F36">
        <w:rPr>
          <w:color w:val="000000" w:themeColor="text1"/>
          <w:szCs w:val="24"/>
          <w:lang w:val="en-US"/>
        </w:rPr>
        <w:t xml:space="preserve">Once the decision maker has considered any representation a force or commissioner may wish to make, she will </w:t>
      </w:r>
      <w:proofErr w:type="spellStart"/>
      <w:r w:rsidRPr="007C1F36">
        <w:rPr>
          <w:color w:val="000000" w:themeColor="text1"/>
          <w:szCs w:val="24"/>
          <w:lang w:val="en-US"/>
        </w:rPr>
        <w:t>finalise</w:t>
      </w:r>
      <w:proofErr w:type="spellEnd"/>
      <w:r w:rsidRPr="007C1F36">
        <w:rPr>
          <w:color w:val="000000" w:themeColor="text1"/>
          <w:szCs w:val="24"/>
          <w:lang w:val="en-US"/>
        </w:rPr>
        <w:t xml:space="preserve"> her opinions and a letter will be sent to the complainant or, where relevant, Interested Person (IP). </w:t>
      </w:r>
      <w:r w:rsidRPr="007C1F36">
        <w:rPr>
          <w:color w:val="000000" w:themeColor="text1"/>
          <w:lang w:val="en-US"/>
        </w:rPr>
        <w:t xml:space="preserve">All former officers who are the subject of a complaint or conduct matter will also receive a letter with the </w:t>
      </w:r>
      <w:proofErr w:type="spellStart"/>
      <w:r w:rsidRPr="007C1F36">
        <w:rPr>
          <w:color w:val="000000" w:themeColor="text1"/>
          <w:lang w:val="en-US"/>
        </w:rPr>
        <w:t>finalised</w:t>
      </w:r>
      <w:proofErr w:type="spellEnd"/>
      <w:r w:rsidRPr="007C1F36">
        <w:rPr>
          <w:color w:val="000000" w:themeColor="text1"/>
          <w:lang w:val="en-US"/>
        </w:rPr>
        <w:t xml:space="preserve"> outcome.</w:t>
      </w:r>
    </w:p>
    <w:p w14:paraId="71C29D7D" w14:textId="04168B3E" w:rsidR="00755C07" w:rsidRPr="007C1F36" w:rsidRDefault="00755C07" w:rsidP="00755C07">
      <w:pPr>
        <w:rPr>
          <w:color w:val="000000" w:themeColor="text1"/>
          <w:szCs w:val="24"/>
          <w:lang w:val="en-US"/>
        </w:rPr>
      </w:pPr>
      <w:r w:rsidRPr="007C1F36">
        <w:rPr>
          <w:color w:val="000000" w:themeColor="text1"/>
          <w:szCs w:val="24"/>
          <w:lang w:val="en-US"/>
        </w:rPr>
        <w:t xml:space="preserve">The letters will be sent individually but will not be made publicly available at that point. </w:t>
      </w:r>
      <w:r w:rsidRPr="007C1F36">
        <w:rPr>
          <w:color w:val="000000" w:themeColor="text1"/>
          <w:szCs w:val="24"/>
          <w:lang w:val="en-US"/>
        </w:rPr>
        <w:t>As we have previously said, w</w:t>
      </w:r>
      <w:r w:rsidRPr="007C1F36">
        <w:rPr>
          <w:color w:val="000000" w:themeColor="text1"/>
          <w:szCs w:val="24"/>
          <w:lang w:val="en-US"/>
        </w:rPr>
        <w:t xml:space="preserve">e intend to publish </w:t>
      </w:r>
      <w:proofErr w:type="gramStart"/>
      <w:r w:rsidRPr="007C1F36">
        <w:rPr>
          <w:color w:val="000000" w:themeColor="text1"/>
          <w:szCs w:val="24"/>
          <w:lang w:val="en-US"/>
        </w:rPr>
        <w:t>a large number of</w:t>
      </w:r>
      <w:proofErr w:type="gramEnd"/>
      <w:r w:rsidRPr="007C1F36">
        <w:rPr>
          <w:color w:val="000000" w:themeColor="text1"/>
          <w:szCs w:val="24"/>
          <w:lang w:val="en-US"/>
        </w:rPr>
        <w:t xml:space="preserve"> reports on the Hillsborough investigations’ website. </w:t>
      </w:r>
      <w:r w:rsidR="007652CE">
        <w:rPr>
          <w:color w:val="000000" w:themeColor="text1"/>
          <w:szCs w:val="24"/>
          <w:lang w:val="en-US"/>
        </w:rPr>
        <w:t xml:space="preserve">Complainants </w:t>
      </w:r>
      <w:r w:rsidRPr="007C1F36">
        <w:rPr>
          <w:color w:val="000000" w:themeColor="text1"/>
          <w:szCs w:val="24"/>
          <w:lang w:val="en-US"/>
        </w:rPr>
        <w:t xml:space="preserve">have been personally notified if </w:t>
      </w:r>
      <w:r w:rsidR="007652CE">
        <w:rPr>
          <w:color w:val="000000" w:themeColor="text1"/>
          <w:szCs w:val="24"/>
          <w:lang w:val="en-US"/>
        </w:rPr>
        <w:t>their</w:t>
      </w:r>
      <w:r w:rsidRPr="007C1F36">
        <w:rPr>
          <w:color w:val="000000" w:themeColor="text1"/>
          <w:szCs w:val="24"/>
          <w:lang w:val="en-US"/>
        </w:rPr>
        <w:t xml:space="preserve"> complaint report will be published on the website.</w:t>
      </w:r>
    </w:p>
    <w:p w14:paraId="575EEBAF" w14:textId="190F5270" w:rsidR="008E7485" w:rsidRPr="007C1F36" w:rsidRDefault="00755C07" w:rsidP="003A47BC">
      <w:pPr>
        <w:rPr>
          <w:color w:val="000000" w:themeColor="text1"/>
          <w:szCs w:val="24"/>
        </w:rPr>
      </w:pPr>
      <w:r w:rsidRPr="007C1F36">
        <w:rPr>
          <w:color w:val="000000" w:themeColor="text1"/>
          <w:szCs w:val="24"/>
        </w:rPr>
        <w:t xml:space="preserve">As we will be sending almost 500 personalised outcome letters and managing the delivery and receipt to and from forces and commissioners, this process will take some months to complete. We will provide an update on the process before the end of the summer.  </w:t>
      </w:r>
    </w:p>
    <w:p w14:paraId="6F848106" w14:textId="05C4BF44" w:rsidR="008E7485" w:rsidRPr="007C1F36" w:rsidRDefault="008E7485" w:rsidP="008E7485">
      <w:pPr>
        <w:spacing w:before="100" w:beforeAutospacing="1" w:after="100" w:afterAutospacing="1"/>
        <w:rPr>
          <w:color w:val="000000" w:themeColor="text1"/>
          <w:szCs w:val="24"/>
        </w:rPr>
      </w:pPr>
      <w:r w:rsidRPr="007C1F36">
        <w:rPr>
          <w:color w:val="000000" w:themeColor="text1"/>
          <w:szCs w:val="24"/>
        </w:rPr>
        <w:t xml:space="preserve">To find out more about our work or to request this document in an alternative format, you can contact us in a number of ways: </w:t>
      </w:r>
    </w:p>
    <w:p w14:paraId="4956A4F6" w14:textId="77777777" w:rsidR="008E7485" w:rsidRPr="007C1F36" w:rsidRDefault="008E7485" w:rsidP="008E7485">
      <w:pPr>
        <w:spacing w:after="0" w:line="240" w:lineRule="auto"/>
        <w:rPr>
          <w:b/>
          <w:color w:val="000000" w:themeColor="text1"/>
          <w:szCs w:val="24"/>
        </w:rPr>
      </w:pPr>
      <w:r w:rsidRPr="007C1F36">
        <w:rPr>
          <w:b/>
          <w:color w:val="000000" w:themeColor="text1"/>
          <w:szCs w:val="24"/>
        </w:rPr>
        <w:lastRenderedPageBreak/>
        <w:t xml:space="preserve">Independent Office for Police Conduct (IOPC) </w:t>
      </w:r>
    </w:p>
    <w:p w14:paraId="1C034CDB" w14:textId="77777777" w:rsidR="008E7485" w:rsidRPr="007C1F36" w:rsidRDefault="008E7485" w:rsidP="008E7485">
      <w:pPr>
        <w:spacing w:after="0" w:line="240" w:lineRule="auto"/>
        <w:rPr>
          <w:color w:val="000000" w:themeColor="text1"/>
          <w:szCs w:val="24"/>
        </w:rPr>
      </w:pPr>
      <w:r w:rsidRPr="007C1F36">
        <w:rPr>
          <w:color w:val="000000" w:themeColor="text1"/>
          <w:szCs w:val="24"/>
        </w:rPr>
        <w:t>Hillsborough PO Box 1245 Warrington WA1 9FW</w:t>
      </w:r>
    </w:p>
    <w:p w14:paraId="45A83F15" w14:textId="77777777" w:rsidR="008E7485" w:rsidRPr="007C1F36" w:rsidRDefault="008E7485" w:rsidP="008E7485">
      <w:pPr>
        <w:spacing w:after="0" w:line="240" w:lineRule="auto"/>
        <w:rPr>
          <w:color w:val="000000" w:themeColor="text1"/>
          <w:szCs w:val="24"/>
        </w:rPr>
      </w:pPr>
    </w:p>
    <w:p w14:paraId="6288D414" w14:textId="77777777" w:rsidR="008E7485" w:rsidRPr="007C1F36" w:rsidRDefault="008E7485" w:rsidP="008E7485">
      <w:pPr>
        <w:spacing w:after="0" w:line="240" w:lineRule="auto"/>
        <w:rPr>
          <w:color w:val="000000" w:themeColor="text1"/>
          <w:szCs w:val="24"/>
        </w:rPr>
      </w:pPr>
      <w:r w:rsidRPr="007C1F36">
        <w:rPr>
          <w:color w:val="000000" w:themeColor="text1"/>
          <w:szCs w:val="24"/>
        </w:rPr>
        <w:t xml:space="preserve">Tel: 0161 246 8503 </w:t>
      </w:r>
    </w:p>
    <w:p w14:paraId="363D0019" w14:textId="77777777" w:rsidR="008E7485" w:rsidRPr="007C1F36" w:rsidRDefault="008E7485" w:rsidP="008E7485">
      <w:pPr>
        <w:spacing w:after="0" w:line="240" w:lineRule="auto"/>
        <w:rPr>
          <w:color w:val="000000" w:themeColor="text1"/>
          <w:szCs w:val="24"/>
        </w:rPr>
      </w:pPr>
      <w:r w:rsidRPr="007C1F36">
        <w:rPr>
          <w:color w:val="000000" w:themeColor="text1"/>
          <w:szCs w:val="24"/>
        </w:rPr>
        <w:t>Email: hillsborough@policeconduct.gov.uk</w:t>
      </w:r>
    </w:p>
    <w:p w14:paraId="5D398A15" w14:textId="77777777" w:rsidR="008E7485" w:rsidRPr="007C1F36" w:rsidRDefault="008E7485" w:rsidP="008E7485">
      <w:pPr>
        <w:spacing w:after="0" w:line="240" w:lineRule="auto"/>
        <w:rPr>
          <w:color w:val="000000" w:themeColor="text1"/>
          <w:szCs w:val="24"/>
        </w:rPr>
      </w:pPr>
      <w:r w:rsidRPr="007C1F36">
        <w:rPr>
          <w:color w:val="000000" w:themeColor="text1"/>
          <w:szCs w:val="24"/>
        </w:rPr>
        <w:t xml:space="preserve">Website: www.policeconduct.gov.uk </w:t>
      </w:r>
    </w:p>
    <w:p w14:paraId="03734104" w14:textId="77777777" w:rsidR="008E7485" w:rsidRPr="007C1F36" w:rsidRDefault="008E7485" w:rsidP="008E7485">
      <w:pPr>
        <w:spacing w:after="0" w:line="240" w:lineRule="auto"/>
        <w:rPr>
          <w:color w:val="000000" w:themeColor="text1"/>
          <w:szCs w:val="24"/>
        </w:rPr>
      </w:pPr>
    </w:p>
    <w:p w14:paraId="7791F3D1" w14:textId="77777777" w:rsidR="008E7485" w:rsidRPr="007C1F36" w:rsidRDefault="008E7485" w:rsidP="008E7485">
      <w:pPr>
        <w:spacing w:after="0" w:line="240" w:lineRule="auto"/>
        <w:rPr>
          <w:color w:val="000000" w:themeColor="text1"/>
          <w:szCs w:val="24"/>
        </w:rPr>
      </w:pPr>
      <w:r w:rsidRPr="007C1F36">
        <w:rPr>
          <w:color w:val="000000" w:themeColor="text1"/>
          <w:szCs w:val="24"/>
        </w:rPr>
        <w:t xml:space="preserve">We welcome telephone calls in </w:t>
      </w:r>
      <w:proofErr w:type="gramStart"/>
      <w:r w:rsidRPr="007C1F36">
        <w:rPr>
          <w:color w:val="000000" w:themeColor="text1"/>
          <w:szCs w:val="24"/>
        </w:rPr>
        <w:t>Welsh</w:t>
      </w:r>
      <w:proofErr w:type="gramEnd"/>
      <w:r w:rsidRPr="007C1F36">
        <w:rPr>
          <w:color w:val="000000" w:themeColor="text1"/>
          <w:szCs w:val="24"/>
        </w:rPr>
        <w:t xml:space="preserve"> </w:t>
      </w:r>
    </w:p>
    <w:p w14:paraId="35439010" w14:textId="77777777" w:rsidR="008E7485" w:rsidRPr="007C1F36" w:rsidRDefault="008E7485" w:rsidP="008E7485">
      <w:pPr>
        <w:spacing w:after="0" w:line="240" w:lineRule="auto"/>
        <w:rPr>
          <w:color w:val="000000" w:themeColor="text1"/>
          <w:szCs w:val="24"/>
        </w:rPr>
      </w:pPr>
      <w:proofErr w:type="spellStart"/>
      <w:r w:rsidRPr="007C1F36">
        <w:rPr>
          <w:color w:val="000000" w:themeColor="text1"/>
          <w:szCs w:val="24"/>
        </w:rPr>
        <w:t>Rydym</w:t>
      </w:r>
      <w:proofErr w:type="spellEnd"/>
      <w:r w:rsidRPr="007C1F36">
        <w:rPr>
          <w:color w:val="000000" w:themeColor="text1"/>
          <w:szCs w:val="24"/>
        </w:rPr>
        <w:t xml:space="preserve"> </w:t>
      </w:r>
      <w:proofErr w:type="spellStart"/>
      <w:r w:rsidRPr="007C1F36">
        <w:rPr>
          <w:color w:val="000000" w:themeColor="text1"/>
          <w:szCs w:val="24"/>
        </w:rPr>
        <w:t>yn</w:t>
      </w:r>
      <w:proofErr w:type="spellEnd"/>
      <w:r w:rsidRPr="007C1F36">
        <w:rPr>
          <w:color w:val="000000" w:themeColor="text1"/>
          <w:szCs w:val="24"/>
        </w:rPr>
        <w:t xml:space="preserve"> </w:t>
      </w:r>
      <w:proofErr w:type="spellStart"/>
      <w:r w:rsidRPr="007C1F36">
        <w:rPr>
          <w:color w:val="000000" w:themeColor="text1"/>
          <w:szCs w:val="24"/>
        </w:rPr>
        <w:t>croesawu</w:t>
      </w:r>
      <w:proofErr w:type="spellEnd"/>
      <w:r w:rsidRPr="007C1F36">
        <w:rPr>
          <w:color w:val="000000" w:themeColor="text1"/>
          <w:szCs w:val="24"/>
        </w:rPr>
        <w:t xml:space="preserve"> </w:t>
      </w:r>
      <w:proofErr w:type="spellStart"/>
      <w:r w:rsidRPr="007C1F36">
        <w:rPr>
          <w:color w:val="000000" w:themeColor="text1"/>
          <w:szCs w:val="24"/>
        </w:rPr>
        <w:t>galwadau</w:t>
      </w:r>
      <w:proofErr w:type="spellEnd"/>
      <w:r w:rsidRPr="007C1F36">
        <w:rPr>
          <w:color w:val="000000" w:themeColor="text1"/>
          <w:szCs w:val="24"/>
        </w:rPr>
        <w:t xml:space="preserve"> </w:t>
      </w:r>
      <w:proofErr w:type="spellStart"/>
      <w:r w:rsidRPr="007C1F36">
        <w:rPr>
          <w:color w:val="000000" w:themeColor="text1"/>
          <w:szCs w:val="24"/>
        </w:rPr>
        <w:t>ffôn</w:t>
      </w:r>
      <w:proofErr w:type="spellEnd"/>
      <w:r w:rsidRPr="007C1F36">
        <w:rPr>
          <w:color w:val="000000" w:themeColor="text1"/>
          <w:szCs w:val="24"/>
        </w:rPr>
        <w:t xml:space="preserve"> </w:t>
      </w:r>
      <w:proofErr w:type="spellStart"/>
      <w:r w:rsidRPr="007C1F36">
        <w:rPr>
          <w:color w:val="000000" w:themeColor="text1"/>
          <w:szCs w:val="24"/>
        </w:rPr>
        <w:t>yn</w:t>
      </w:r>
      <w:proofErr w:type="spellEnd"/>
      <w:r w:rsidRPr="007C1F36">
        <w:rPr>
          <w:color w:val="000000" w:themeColor="text1"/>
          <w:szCs w:val="24"/>
        </w:rPr>
        <w:t xml:space="preserve"> y </w:t>
      </w:r>
      <w:proofErr w:type="spellStart"/>
      <w:r w:rsidRPr="007C1F36">
        <w:rPr>
          <w:color w:val="000000" w:themeColor="text1"/>
          <w:szCs w:val="24"/>
        </w:rPr>
        <w:t>Gymraeg</w:t>
      </w:r>
      <w:proofErr w:type="spellEnd"/>
      <w:r w:rsidRPr="007C1F36">
        <w:rPr>
          <w:color w:val="000000" w:themeColor="text1"/>
          <w:szCs w:val="24"/>
        </w:rPr>
        <w:t xml:space="preserve"> </w:t>
      </w:r>
    </w:p>
    <w:p w14:paraId="7BFA8874" w14:textId="77777777" w:rsidR="008E7485" w:rsidRPr="007C1F36" w:rsidRDefault="008E7485" w:rsidP="008E7485">
      <w:pPr>
        <w:spacing w:after="0" w:line="240" w:lineRule="auto"/>
        <w:rPr>
          <w:color w:val="000000" w:themeColor="text1"/>
          <w:szCs w:val="24"/>
        </w:rPr>
      </w:pPr>
    </w:p>
    <w:p w14:paraId="5551D7C1" w14:textId="77777777" w:rsidR="008E7485" w:rsidRPr="007C1F36" w:rsidRDefault="008E7485" w:rsidP="008E7485">
      <w:pPr>
        <w:spacing w:after="120" w:line="240" w:lineRule="auto"/>
        <w:rPr>
          <w:color w:val="000000" w:themeColor="text1"/>
          <w:szCs w:val="24"/>
        </w:rPr>
      </w:pPr>
      <w:r w:rsidRPr="007C1F36">
        <w:rPr>
          <w:noProof/>
          <w:color w:val="000000" w:themeColor="text1"/>
        </w:rPr>
        <w:drawing>
          <wp:anchor distT="0" distB="0" distL="114300" distR="114300" simplePos="0" relativeHeight="251659264" behindDoc="0" locked="0" layoutInCell="1" allowOverlap="1" wp14:anchorId="00592E24" wp14:editId="784BD764">
            <wp:simplePos x="0" y="0"/>
            <wp:positionH relativeFrom="column">
              <wp:posOffset>0</wp:posOffset>
            </wp:positionH>
            <wp:positionV relativeFrom="paragraph">
              <wp:posOffset>323850</wp:posOffset>
            </wp:positionV>
            <wp:extent cx="5403215" cy="1370965"/>
            <wp:effectExtent l="0" t="0" r="6985" b="635"/>
            <wp:wrapNone/>
            <wp:docPr id="2" name="Picture 2"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white background&#10;&#10;Description automatically generated"/>
                    <pic:cNvPicPr/>
                  </pic:nvPicPr>
                  <pic:blipFill>
                    <a:blip r:embed="rId11">
                      <a:extLst>
                        <a:ext uri="{28A0092B-C50C-407E-A947-70E740481C1C}">
                          <a14:useLocalDpi xmlns:a14="http://schemas.microsoft.com/office/drawing/2010/main" val="0"/>
                        </a:ext>
                      </a:extLst>
                    </a:blip>
                    <a:srcRect t="43" b="43"/>
                    <a:stretch>
                      <a:fillRect/>
                    </a:stretch>
                  </pic:blipFill>
                  <pic:spPr bwMode="auto">
                    <a:xfrm>
                      <a:off x="0" y="0"/>
                      <a:ext cx="5403215" cy="1370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C1F36">
        <w:rPr>
          <w:color w:val="000000" w:themeColor="text1"/>
          <w:szCs w:val="24"/>
        </w:rPr>
        <w:t>Published June 2024</w:t>
      </w:r>
    </w:p>
    <w:p w14:paraId="3FCEECA4" w14:textId="77777777" w:rsidR="008E7485" w:rsidRPr="00F417AF" w:rsidRDefault="008E7485" w:rsidP="008E7485">
      <w:pPr>
        <w:spacing w:after="0" w:line="240" w:lineRule="auto"/>
        <w:rPr>
          <w:color w:val="000000"/>
          <w:szCs w:val="24"/>
        </w:rPr>
      </w:pPr>
    </w:p>
    <w:p w14:paraId="4FCE248D" w14:textId="77777777" w:rsidR="00E879B4" w:rsidRPr="00DB190A" w:rsidRDefault="00E879B4" w:rsidP="00B86EE7">
      <w:pPr>
        <w:spacing w:before="240"/>
      </w:pPr>
    </w:p>
    <w:p w14:paraId="325D0C71" w14:textId="77777777" w:rsidR="00E879B4" w:rsidRPr="00DB190A" w:rsidRDefault="00E879B4" w:rsidP="00E37FB4">
      <w:pPr>
        <w:widowControl/>
        <w:autoSpaceDE/>
        <w:autoSpaceDN/>
        <w:adjustRightInd/>
      </w:pPr>
    </w:p>
    <w:sectPr w:rsidR="00E879B4" w:rsidRPr="00DB190A" w:rsidSect="00534399">
      <w:headerReference w:type="default" r:id="rId12"/>
      <w:headerReference w:type="first" r:id="rId13"/>
      <w:type w:val="continuous"/>
      <w:pgSz w:w="11910" w:h="16840"/>
      <w:pgMar w:top="1418" w:right="1134" w:bottom="1701" w:left="113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F64BE" w14:textId="77777777" w:rsidR="00E23D1B" w:rsidRDefault="00E23D1B" w:rsidP="00C8728B">
      <w:r>
        <w:separator/>
      </w:r>
    </w:p>
  </w:endnote>
  <w:endnote w:type="continuationSeparator" w:id="0">
    <w:p w14:paraId="74398126" w14:textId="77777777" w:rsidR="00E23D1B" w:rsidRDefault="00E23D1B" w:rsidP="00C8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thelas Bold Italic"/>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F0BF1" w14:textId="77777777" w:rsidR="00E23D1B" w:rsidRDefault="00E23D1B" w:rsidP="00C8728B">
      <w:r>
        <w:separator/>
      </w:r>
    </w:p>
  </w:footnote>
  <w:footnote w:type="continuationSeparator" w:id="0">
    <w:p w14:paraId="2CEE8146" w14:textId="77777777" w:rsidR="00E23D1B" w:rsidRDefault="00E23D1B" w:rsidP="00C87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1AB9" w14:textId="2F3A6973" w:rsidR="00C416D0" w:rsidRPr="00EE0134" w:rsidRDefault="00C416D0" w:rsidP="00B653FA">
    <w:pPr>
      <w:pStyle w:val="Header"/>
      <w:jc w:val="center"/>
      <w:rPr>
        <w:szCs w:val="24"/>
      </w:rPr>
    </w:pPr>
  </w:p>
  <w:p w14:paraId="4DDBE713" w14:textId="77777777" w:rsidR="00B653FA" w:rsidRDefault="00B653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EB08" w14:textId="71A52783" w:rsidR="00C416D0" w:rsidRPr="00EE0134" w:rsidRDefault="00B653FA" w:rsidP="00B653FA">
    <w:pPr>
      <w:pStyle w:val="Header"/>
      <w:jc w:val="center"/>
      <w:rPr>
        <w:szCs w:val="24"/>
      </w:rPr>
    </w:pPr>
    <w:r>
      <w:rPr>
        <w:noProof/>
      </w:rPr>
      <w:drawing>
        <wp:anchor distT="0" distB="0" distL="114300" distR="114300" simplePos="0" relativeHeight="251660288" behindDoc="1" locked="0" layoutInCell="1" allowOverlap="1" wp14:anchorId="2DB101D7" wp14:editId="19F37831">
          <wp:simplePos x="0" y="0"/>
          <wp:positionH relativeFrom="column">
            <wp:posOffset>-737343</wp:posOffset>
          </wp:positionH>
          <wp:positionV relativeFrom="paragraph">
            <wp:posOffset>-457199</wp:posOffset>
          </wp:positionV>
          <wp:extent cx="7573917" cy="1578634"/>
          <wp:effectExtent l="0" t="0" r="825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b="21003"/>
                  <a:stretch/>
                </pic:blipFill>
                <pic:spPr bwMode="auto">
                  <a:xfrm>
                    <a:off x="0" y="0"/>
                    <a:ext cx="7575842" cy="1579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1163BA" w14:textId="77777777" w:rsidR="00091BAA" w:rsidRDefault="00091B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ocumentProtection w:edit="readOnly" w:formatting="1" w:enforcement="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90"/>
    <w:rsid w:val="000420C9"/>
    <w:rsid w:val="00073BAE"/>
    <w:rsid w:val="00083090"/>
    <w:rsid w:val="00091BAA"/>
    <w:rsid w:val="0009793C"/>
    <w:rsid w:val="000A23A7"/>
    <w:rsid w:val="000A47D0"/>
    <w:rsid w:val="000A7E7C"/>
    <w:rsid w:val="000B75BF"/>
    <w:rsid w:val="00185463"/>
    <w:rsid w:val="001B14D2"/>
    <w:rsid w:val="001D2CC4"/>
    <w:rsid w:val="002573C2"/>
    <w:rsid w:val="002838F7"/>
    <w:rsid w:val="002B04D5"/>
    <w:rsid w:val="002B25C5"/>
    <w:rsid w:val="002D0E1B"/>
    <w:rsid w:val="002E08B5"/>
    <w:rsid w:val="002E624C"/>
    <w:rsid w:val="003054C2"/>
    <w:rsid w:val="00315FBD"/>
    <w:rsid w:val="00346EBC"/>
    <w:rsid w:val="00353F6C"/>
    <w:rsid w:val="003A1783"/>
    <w:rsid w:val="003A1A22"/>
    <w:rsid w:val="003A47BC"/>
    <w:rsid w:val="003D0446"/>
    <w:rsid w:val="004101AD"/>
    <w:rsid w:val="00434113"/>
    <w:rsid w:val="0046099C"/>
    <w:rsid w:val="00470F7C"/>
    <w:rsid w:val="004A4BA4"/>
    <w:rsid w:val="004B6E5A"/>
    <w:rsid w:val="004C0CD5"/>
    <w:rsid w:val="004C2AE8"/>
    <w:rsid w:val="004C6437"/>
    <w:rsid w:val="004F1803"/>
    <w:rsid w:val="00534399"/>
    <w:rsid w:val="005462BF"/>
    <w:rsid w:val="0056625D"/>
    <w:rsid w:val="00567828"/>
    <w:rsid w:val="00576B66"/>
    <w:rsid w:val="00594075"/>
    <w:rsid w:val="005D15A6"/>
    <w:rsid w:val="00610984"/>
    <w:rsid w:val="00625BCD"/>
    <w:rsid w:val="00640939"/>
    <w:rsid w:val="00650043"/>
    <w:rsid w:val="00660A87"/>
    <w:rsid w:val="00686DE1"/>
    <w:rsid w:val="006A4921"/>
    <w:rsid w:val="007004BE"/>
    <w:rsid w:val="00720D11"/>
    <w:rsid w:val="007219A9"/>
    <w:rsid w:val="00745234"/>
    <w:rsid w:val="00750F2E"/>
    <w:rsid w:val="0075463D"/>
    <w:rsid w:val="00755C07"/>
    <w:rsid w:val="00757BB9"/>
    <w:rsid w:val="007652CE"/>
    <w:rsid w:val="007A733A"/>
    <w:rsid w:val="007C1F36"/>
    <w:rsid w:val="007E0A7D"/>
    <w:rsid w:val="007E3BAF"/>
    <w:rsid w:val="0080503F"/>
    <w:rsid w:val="00861009"/>
    <w:rsid w:val="008618DE"/>
    <w:rsid w:val="008711AE"/>
    <w:rsid w:val="0087477A"/>
    <w:rsid w:val="008C5EAB"/>
    <w:rsid w:val="008E58F4"/>
    <w:rsid w:val="008E6F02"/>
    <w:rsid w:val="008E7485"/>
    <w:rsid w:val="00970F18"/>
    <w:rsid w:val="00975ED0"/>
    <w:rsid w:val="00980F8F"/>
    <w:rsid w:val="00984E80"/>
    <w:rsid w:val="0098659A"/>
    <w:rsid w:val="009A0200"/>
    <w:rsid w:val="009E5420"/>
    <w:rsid w:val="009F103E"/>
    <w:rsid w:val="00A3460A"/>
    <w:rsid w:val="00A42312"/>
    <w:rsid w:val="00A44260"/>
    <w:rsid w:val="00AF3937"/>
    <w:rsid w:val="00B16E2F"/>
    <w:rsid w:val="00B30EC0"/>
    <w:rsid w:val="00B653FA"/>
    <w:rsid w:val="00B67974"/>
    <w:rsid w:val="00B7077D"/>
    <w:rsid w:val="00B75B67"/>
    <w:rsid w:val="00B80E16"/>
    <w:rsid w:val="00B86EE7"/>
    <w:rsid w:val="00C1706E"/>
    <w:rsid w:val="00C22E51"/>
    <w:rsid w:val="00C347D0"/>
    <w:rsid w:val="00C416D0"/>
    <w:rsid w:val="00C72675"/>
    <w:rsid w:val="00C8728B"/>
    <w:rsid w:val="00C874AF"/>
    <w:rsid w:val="00C9226D"/>
    <w:rsid w:val="00CA2936"/>
    <w:rsid w:val="00CE2F4A"/>
    <w:rsid w:val="00CF117F"/>
    <w:rsid w:val="00D078AB"/>
    <w:rsid w:val="00D83DE5"/>
    <w:rsid w:val="00DB190A"/>
    <w:rsid w:val="00DB2A68"/>
    <w:rsid w:val="00DD0207"/>
    <w:rsid w:val="00DD7867"/>
    <w:rsid w:val="00E23D1B"/>
    <w:rsid w:val="00E261DC"/>
    <w:rsid w:val="00E31C72"/>
    <w:rsid w:val="00E37FB4"/>
    <w:rsid w:val="00E460AB"/>
    <w:rsid w:val="00E879B4"/>
    <w:rsid w:val="00E87E83"/>
    <w:rsid w:val="00E91BD4"/>
    <w:rsid w:val="00F77527"/>
    <w:rsid w:val="00FD2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49DF48"/>
  <w14:defaultImageDpi w14:val="0"/>
  <w15:docId w15:val="{915F08E5-64D1-47F8-BFB8-069B517B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E7485"/>
    <w:pPr>
      <w:widowControl w:val="0"/>
      <w:autoSpaceDE w:val="0"/>
      <w:autoSpaceDN w:val="0"/>
      <w:adjustRightInd w:val="0"/>
      <w:spacing w:after="240" w:line="300" w:lineRule="exact"/>
    </w:pPr>
    <w:rPr>
      <w:rFonts w:ascii="Arial" w:hAnsi="Arial" w:cs="Arial"/>
      <w:color w:val="373A36"/>
      <w:sz w:val="24"/>
      <w:szCs w:val="22"/>
    </w:rPr>
  </w:style>
  <w:style w:type="paragraph" w:styleId="Heading1">
    <w:name w:val="heading 1"/>
    <w:basedOn w:val="Normal"/>
    <w:next w:val="Normal"/>
    <w:link w:val="Heading1Char"/>
    <w:uiPriority w:val="1"/>
    <w:qFormat/>
    <w:rsid w:val="003D0446"/>
    <w:pPr>
      <w:outlineLvl w:val="0"/>
    </w:pPr>
    <w:rPr>
      <w:b/>
      <w:sz w:val="28"/>
      <w:szCs w:val="18"/>
    </w:rPr>
  </w:style>
  <w:style w:type="paragraph" w:styleId="Heading2">
    <w:name w:val="heading 2"/>
    <w:basedOn w:val="Normal"/>
    <w:next w:val="Normal"/>
    <w:link w:val="Heading2Char"/>
    <w:uiPriority w:val="9"/>
    <w:semiHidden/>
    <w:unhideWhenUsed/>
    <w:qFormat/>
    <w:rsid w:val="003D0446"/>
    <w:pPr>
      <w:keepNext/>
      <w:keepLines/>
      <w:spacing w:before="4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3D0446"/>
    <w:rPr>
      <w:rFonts w:ascii="Arial" w:hAnsi="Arial" w:cs="Arial"/>
      <w:b/>
      <w:sz w:val="28"/>
      <w:szCs w:val="18"/>
    </w:rPr>
  </w:style>
  <w:style w:type="paragraph" w:styleId="BodyText">
    <w:name w:val="Body Text"/>
    <w:basedOn w:val="Normal"/>
    <w:link w:val="BodyTextChar"/>
    <w:uiPriority w:val="1"/>
    <w:qFormat/>
    <w:rsid w:val="003D0446"/>
    <w:rPr>
      <w:szCs w:val="14"/>
    </w:rPr>
  </w:style>
  <w:style w:type="character" w:customStyle="1" w:styleId="BodyTextChar">
    <w:name w:val="Body Text Char"/>
    <w:link w:val="BodyText"/>
    <w:uiPriority w:val="1"/>
    <w:locked/>
    <w:rsid w:val="003D0446"/>
    <w:rPr>
      <w:rFonts w:ascii="Arial" w:hAnsi="Arial" w:cs="Arial"/>
      <w:sz w:val="24"/>
      <w:szCs w:val="14"/>
    </w:rPr>
  </w:style>
  <w:style w:type="paragraph" w:styleId="ListParagraph">
    <w:name w:val="List Paragraph"/>
    <w:basedOn w:val="Normal"/>
    <w:uiPriority w:val="1"/>
    <w:qFormat/>
    <w:rsid w:val="003D0446"/>
    <w:rPr>
      <w:rFonts w:cs="Times New Roman"/>
      <w:szCs w:val="24"/>
    </w:rPr>
  </w:style>
  <w:style w:type="paragraph" w:customStyle="1" w:styleId="TableParagraph">
    <w:name w:val="Table Paragraph"/>
    <w:basedOn w:val="Normal"/>
    <w:uiPriority w:val="1"/>
    <w:qFormat/>
    <w:rsid w:val="003D0446"/>
    <w:rPr>
      <w:rFonts w:cs="Times New Roman"/>
      <w:szCs w:val="24"/>
    </w:rPr>
  </w:style>
  <w:style w:type="paragraph" w:styleId="BalloonText">
    <w:name w:val="Balloon Text"/>
    <w:basedOn w:val="Normal"/>
    <w:link w:val="BalloonTextChar"/>
    <w:uiPriority w:val="99"/>
    <w:semiHidden/>
    <w:unhideWhenUsed/>
    <w:rsid w:val="00A42312"/>
    <w:rPr>
      <w:rFonts w:ascii="Segoe UI" w:hAnsi="Segoe UI" w:cs="Segoe UI"/>
      <w:sz w:val="18"/>
      <w:szCs w:val="18"/>
    </w:rPr>
  </w:style>
  <w:style w:type="character" w:customStyle="1" w:styleId="BalloonTextChar">
    <w:name w:val="Balloon Text Char"/>
    <w:link w:val="BalloonText"/>
    <w:uiPriority w:val="99"/>
    <w:semiHidden/>
    <w:locked/>
    <w:rsid w:val="00A42312"/>
    <w:rPr>
      <w:rFonts w:ascii="Segoe UI" w:hAnsi="Segoe UI" w:cs="Segoe UI"/>
      <w:sz w:val="18"/>
      <w:szCs w:val="18"/>
    </w:rPr>
  </w:style>
  <w:style w:type="paragraph" w:styleId="Header">
    <w:name w:val="header"/>
    <w:basedOn w:val="Normal"/>
    <w:link w:val="HeaderChar"/>
    <w:unhideWhenUsed/>
    <w:rsid w:val="00C8728B"/>
    <w:pPr>
      <w:tabs>
        <w:tab w:val="center" w:pos="4513"/>
        <w:tab w:val="right" w:pos="9026"/>
      </w:tabs>
    </w:pPr>
  </w:style>
  <w:style w:type="character" w:customStyle="1" w:styleId="HeaderChar">
    <w:name w:val="Header Char"/>
    <w:link w:val="Header"/>
    <w:locked/>
    <w:rsid w:val="00C8728B"/>
    <w:rPr>
      <w:rFonts w:ascii="Arial" w:hAnsi="Arial" w:cs="Arial"/>
    </w:rPr>
  </w:style>
  <w:style w:type="paragraph" w:styleId="Footer">
    <w:name w:val="footer"/>
    <w:basedOn w:val="Normal"/>
    <w:link w:val="FooterChar"/>
    <w:uiPriority w:val="99"/>
    <w:unhideWhenUsed/>
    <w:rsid w:val="00C8728B"/>
    <w:pPr>
      <w:tabs>
        <w:tab w:val="center" w:pos="4513"/>
        <w:tab w:val="right" w:pos="9026"/>
      </w:tabs>
    </w:pPr>
  </w:style>
  <w:style w:type="character" w:customStyle="1" w:styleId="FooterChar">
    <w:name w:val="Footer Char"/>
    <w:link w:val="Footer"/>
    <w:uiPriority w:val="99"/>
    <w:locked/>
    <w:rsid w:val="00C8728B"/>
    <w:rPr>
      <w:rFonts w:ascii="Arial" w:hAnsi="Arial" w:cs="Arial"/>
    </w:rPr>
  </w:style>
  <w:style w:type="character" w:styleId="Hyperlink">
    <w:name w:val="Hyperlink"/>
    <w:uiPriority w:val="99"/>
    <w:semiHidden/>
    <w:unhideWhenUsed/>
    <w:rsid w:val="00A3460A"/>
    <w:rPr>
      <w:strike w:val="0"/>
      <w:dstrike w:val="0"/>
      <w:color w:val="0000FF"/>
      <w:u w:val="none"/>
      <w:effect w:val="none"/>
    </w:rPr>
  </w:style>
  <w:style w:type="paragraph" w:customStyle="1" w:styleId="ms-rteelement-p">
    <w:name w:val="ms-rteelement-p"/>
    <w:basedOn w:val="Normal"/>
    <w:rsid w:val="003D0446"/>
    <w:pPr>
      <w:widowControl/>
      <w:autoSpaceDE/>
      <w:autoSpaceDN/>
      <w:adjustRightInd/>
      <w:spacing w:before="100" w:beforeAutospacing="1" w:after="100" w:afterAutospacing="1"/>
    </w:pPr>
    <w:rPr>
      <w:rFonts w:cs="Times New Roman"/>
      <w:color w:val="17365D"/>
      <w:szCs w:val="24"/>
    </w:rPr>
  </w:style>
  <w:style w:type="character" w:styleId="Strong">
    <w:name w:val="Strong"/>
    <w:uiPriority w:val="22"/>
    <w:qFormat/>
    <w:rsid w:val="003D0446"/>
    <w:rPr>
      <w:rFonts w:ascii="Arial" w:hAnsi="Arial"/>
      <w:b/>
      <w:bCs/>
      <w:i w:val="0"/>
    </w:rPr>
  </w:style>
  <w:style w:type="character" w:customStyle="1" w:styleId="Heading2Char">
    <w:name w:val="Heading 2 Char"/>
    <w:basedOn w:val="DefaultParagraphFont"/>
    <w:link w:val="Heading2"/>
    <w:uiPriority w:val="9"/>
    <w:semiHidden/>
    <w:rsid w:val="003D0446"/>
    <w:rPr>
      <w:rFonts w:ascii="Arial" w:eastAsiaTheme="majorEastAsia" w:hAnsi="Arial" w:cstheme="majorBidi"/>
      <w:color w:val="373A36"/>
      <w:sz w:val="26"/>
      <w:szCs w:val="26"/>
    </w:rPr>
  </w:style>
  <w:style w:type="paragraph" w:styleId="Title">
    <w:name w:val="Title"/>
    <w:basedOn w:val="Normal"/>
    <w:next w:val="Normal"/>
    <w:link w:val="TitleChar"/>
    <w:uiPriority w:val="10"/>
    <w:qFormat/>
    <w:rsid w:val="003D0446"/>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D0446"/>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3D044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3D0446"/>
    <w:rPr>
      <w:rFonts w:ascii="Arial" w:eastAsiaTheme="minorEastAsia" w:hAnsi="Arial" w:cstheme="minorBidi"/>
      <w:color w:val="5A5A5A" w:themeColor="text1" w:themeTint="A5"/>
      <w:spacing w:val="15"/>
      <w:sz w:val="22"/>
      <w:szCs w:val="22"/>
    </w:rPr>
  </w:style>
  <w:style w:type="character" w:styleId="SubtleEmphasis">
    <w:name w:val="Subtle Emphasis"/>
    <w:basedOn w:val="DefaultParagraphFont"/>
    <w:uiPriority w:val="19"/>
    <w:qFormat/>
    <w:rsid w:val="003D0446"/>
    <w:rPr>
      <w:rFonts w:ascii="Arial" w:hAnsi="Arial"/>
      <w:b w:val="0"/>
      <w:i/>
      <w:iCs/>
      <w:color w:val="404040" w:themeColor="text1" w:themeTint="BF"/>
    </w:rPr>
  </w:style>
  <w:style w:type="character" w:styleId="Emphasis">
    <w:name w:val="Emphasis"/>
    <w:basedOn w:val="DefaultParagraphFont"/>
    <w:uiPriority w:val="20"/>
    <w:qFormat/>
    <w:rsid w:val="003D0446"/>
    <w:rPr>
      <w:rFonts w:ascii="Arial" w:hAnsi="Arial"/>
      <w:b w:val="0"/>
      <w:i/>
      <w:iCs/>
      <w:color w:val="373A36"/>
    </w:rPr>
  </w:style>
  <w:style w:type="character" w:styleId="IntenseEmphasis">
    <w:name w:val="Intense Emphasis"/>
    <w:basedOn w:val="DefaultParagraphFont"/>
    <w:uiPriority w:val="21"/>
    <w:qFormat/>
    <w:rsid w:val="003D0446"/>
    <w:rPr>
      <w:rFonts w:ascii="Arial" w:hAnsi="Arial"/>
      <w:b/>
      <w:i/>
      <w:iCs/>
      <w:color w:val="373A36"/>
    </w:rPr>
  </w:style>
  <w:style w:type="paragraph" w:styleId="Quote">
    <w:name w:val="Quote"/>
    <w:basedOn w:val="Normal"/>
    <w:next w:val="Normal"/>
    <w:link w:val="QuoteChar"/>
    <w:uiPriority w:val="29"/>
    <w:qFormat/>
    <w:rsid w:val="003D044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D0446"/>
    <w:rPr>
      <w:rFonts w:ascii="Arial" w:hAnsi="Arial" w:cs="Arial"/>
      <w:i/>
      <w:iCs/>
      <w:color w:val="404040" w:themeColor="text1" w:themeTint="BF"/>
      <w:sz w:val="24"/>
      <w:szCs w:val="22"/>
    </w:rPr>
  </w:style>
  <w:style w:type="paragraph" w:styleId="IntenseQuote">
    <w:name w:val="Intense Quote"/>
    <w:basedOn w:val="Normal"/>
    <w:next w:val="Normal"/>
    <w:link w:val="IntenseQuoteChar"/>
    <w:uiPriority w:val="30"/>
    <w:qFormat/>
    <w:rsid w:val="003D0446"/>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D0446"/>
    <w:rPr>
      <w:rFonts w:ascii="Arial" w:hAnsi="Arial" w:cs="Arial"/>
      <w:i/>
      <w:iCs/>
      <w:color w:val="373A36"/>
      <w:sz w:val="24"/>
      <w:szCs w:val="22"/>
    </w:rPr>
  </w:style>
  <w:style w:type="character" w:styleId="SubtleReference">
    <w:name w:val="Subtle Reference"/>
    <w:basedOn w:val="DefaultParagraphFont"/>
    <w:uiPriority w:val="31"/>
    <w:qFormat/>
    <w:rsid w:val="003D0446"/>
    <w:rPr>
      <w:rFonts w:ascii="Arial" w:hAnsi="Arial"/>
      <w:smallCaps/>
      <w:color w:val="5A5A5A" w:themeColor="text1" w:themeTint="A5"/>
    </w:rPr>
  </w:style>
  <w:style w:type="character" w:styleId="IntenseReference">
    <w:name w:val="Intense Reference"/>
    <w:basedOn w:val="DefaultParagraphFont"/>
    <w:uiPriority w:val="32"/>
    <w:qFormat/>
    <w:rsid w:val="003D0446"/>
    <w:rPr>
      <w:rFonts w:ascii="Arial" w:hAnsi="Arial"/>
      <w:b/>
      <w:bCs/>
      <w:smallCaps/>
      <w:color w:val="373A36"/>
      <w:spacing w:val="5"/>
    </w:rPr>
  </w:style>
  <w:style w:type="character" w:styleId="CommentReference">
    <w:name w:val="annotation reference"/>
    <w:basedOn w:val="DefaultParagraphFont"/>
    <w:uiPriority w:val="99"/>
    <w:semiHidden/>
    <w:unhideWhenUsed/>
    <w:rsid w:val="008E7485"/>
    <w:rPr>
      <w:sz w:val="16"/>
      <w:szCs w:val="16"/>
    </w:rPr>
  </w:style>
  <w:style w:type="paragraph" w:styleId="CommentText">
    <w:name w:val="annotation text"/>
    <w:basedOn w:val="Normal"/>
    <w:link w:val="CommentTextChar"/>
    <w:uiPriority w:val="99"/>
    <w:unhideWhenUsed/>
    <w:rsid w:val="008E7485"/>
    <w:pPr>
      <w:widowControl/>
      <w:autoSpaceDE/>
      <w:autoSpaceDN/>
      <w:adjustRightInd/>
      <w:spacing w:after="160"/>
    </w:pPr>
    <w:rPr>
      <w:rFonts w:asciiTheme="minorHAnsi" w:eastAsiaTheme="minorHAnsi" w:hAnsiTheme="minorHAnsi" w:cstheme="minorBidi"/>
      <w:color w:val="343433"/>
      <w:sz w:val="20"/>
      <w:szCs w:val="20"/>
      <w:lang w:eastAsia="en-US"/>
    </w:rPr>
  </w:style>
  <w:style w:type="character" w:customStyle="1" w:styleId="CommentTextChar">
    <w:name w:val="Comment Text Char"/>
    <w:basedOn w:val="DefaultParagraphFont"/>
    <w:link w:val="CommentText"/>
    <w:uiPriority w:val="99"/>
    <w:rsid w:val="008E7485"/>
    <w:rPr>
      <w:rFonts w:asciiTheme="minorHAnsi" w:eastAsiaTheme="minorHAnsi" w:hAnsiTheme="minorHAnsi" w:cstheme="minorBidi"/>
      <w:color w:val="343433"/>
      <w:lang w:eastAsia="en-US"/>
    </w:rPr>
  </w:style>
  <w:style w:type="character" w:customStyle="1" w:styleId="cf01">
    <w:name w:val="cf01"/>
    <w:basedOn w:val="DefaultParagraphFont"/>
    <w:rsid w:val="008E7485"/>
    <w:rPr>
      <w:rFonts w:ascii="Segoe UI" w:hAnsi="Segoe UI" w:cs="Segoe UI" w:hint="default"/>
      <w:sz w:val="18"/>
      <w:szCs w:val="18"/>
    </w:rPr>
  </w:style>
  <w:style w:type="paragraph" w:styleId="Revision">
    <w:name w:val="Revision"/>
    <w:hidden/>
    <w:uiPriority w:val="99"/>
    <w:semiHidden/>
    <w:rsid w:val="008E7485"/>
    <w:rPr>
      <w:rFonts w:ascii="Arial" w:hAnsi="Arial" w:cs="Arial"/>
      <w:color w:val="373A36"/>
      <w:sz w:val="24"/>
      <w:szCs w:val="22"/>
    </w:rPr>
  </w:style>
  <w:style w:type="paragraph" w:styleId="CommentSubject">
    <w:name w:val="annotation subject"/>
    <w:basedOn w:val="CommentText"/>
    <w:next w:val="CommentText"/>
    <w:link w:val="CommentSubjectChar"/>
    <w:uiPriority w:val="99"/>
    <w:semiHidden/>
    <w:unhideWhenUsed/>
    <w:rsid w:val="00315FBD"/>
    <w:pPr>
      <w:widowControl w:val="0"/>
      <w:autoSpaceDE w:val="0"/>
      <w:autoSpaceDN w:val="0"/>
      <w:adjustRightInd w:val="0"/>
      <w:spacing w:after="240" w:line="240" w:lineRule="auto"/>
    </w:pPr>
    <w:rPr>
      <w:rFonts w:ascii="Arial" w:eastAsia="Times New Roman" w:hAnsi="Arial" w:cs="Arial"/>
      <w:b/>
      <w:bCs/>
      <w:color w:val="373A36"/>
      <w:lang w:eastAsia="en-GB"/>
    </w:rPr>
  </w:style>
  <w:style w:type="character" w:customStyle="1" w:styleId="CommentSubjectChar">
    <w:name w:val="Comment Subject Char"/>
    <w:basedOn w:val="CommentTextChar"/>
    <w:link w:val="CommentSubject"/>
    <w:uiPriority w:val="99"/>
    <w:semiHidden/>
    <w:rsid w:val="00315FBD"/>
    <w:rPr>
      <w:rFonts w:ascii="Arial" w:eastAsiaTheme="minorHAnsi" w:hAnsi="Arial" w:cs="Arial"/>
      <w:b/>
      <w:bCs/>
      <w:color w:val="373A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3090">
      <w:bodyDiv w:val="1"/>
      <w:marLeft w:val="0"/>
      <w:marRight w:val="0"/>
      <w:marTop w:val="0"/>
      <w:marBottom w:val="0"/>
      <w:divBdr>
        <w:top w:val="none" w:sz="0" w:space="0" w:color="auto"/>
        <w:left w:val="none" w:sz="0" w:space="0" w:color="auto"/>
        <w:bottom w:val="none" w:sz="0" w:space="0" w:color="auto"/>
        <w:right w:val="none" w:sz="0" w:space="0" w:color="auto"/>
      </w:divBdr>
      <w:divsChild>
        <w:div w:id="1549679003">
          <w:marLeft w:val="0"/>
          <w:marRight w:val="0"/>
          <w:marTop w:val="0"/>
          <w:marBottom w:val="0"/>
          <w:divBdr>
            <w:top w:val="none" w:sz="0" w:space="0" w:color="auto"/>
            <w:left w:val="none" w:sz="0" w:space="0" w:color="auto"/>
            <w:bottom w:val="none" w:sz="0" w:space="0" w:color="auto"/>
            <w:right w:val="none" w:sz="0" w:space="0" w:color="auto"/>
          </w:divBdr>
          <w:divsChild>
            <w:div w:id="57218402">
              <w:marLeft w:val="0"/>
              <w:marRight w:val="0"/>
              <w:marTop w:val="0"/>
              <w:marBottom w:val="0"/>
              <w:divBdr>
                <w:top w:val="none" w:sz="0" w:space="0" w:color="auto"/>
                <w:left w:val="none" w:sz="0" w:space="0" w:color="auto"/>
                <w:bottom w:val="none" w:sz="0" w:space="0" w:color="auto"/>
                <w:right w:val="none" w:sz="0" w:space="0" w:color="auto"/>
              </w:divBdr>
              <w:divsChild>
                <w:div w:id="1953587664">
                  <w:marLeft w:val="0"/>
                  <w:marRight w:val="0"/>
                  <w:marTop w:val="0"/>
                  <w:marBottom w:val="0"/>
                  <w:divBdr>
                    <w:top w:val="none" w:sz="0" w:space="0" w:color="auto"/>
                    <w:left w:val="none" w:sz="0" w:space="0" w:color="auto"/>
                    <w:bottom w:val="none" w:sz="0" w:space="0" w:color="auto"/>
                    <w:right w:val="none" w:sz="0" w:space="0" w:color="auto"/>
                  </w:divBdr>
                  <w:divsChild>
                    <w:div w:id="1829785278">
                      <w:marLeft w:val="2325"/>
                      <w:marRight w:val="0"/>
                      <w:marTop w:val="0"/>
                      <w:marBottom w:val="0"/>
                      <w:divBdr>
                        <w:top w:val="none" w:sz="0" w:space="0" w:color="auto"/>
                        <w:left w:val="none" w:sz="0" w:space="0" w:color="auto"/>
                        <w:bottom w:val="none" w:sz="0" w:space="0" w:color="auto"/>
                        <w:right w:val="none" w:sz="0" w:space="0" w:color="auto"/>
                      </w:divBdr>
                      <w:divsChild>
                        <w:div w:id="1012563089">
                          <w:marLeft w:val="0"/>
                          <w:marRight w:val="0"/>
                          <w:marTop w:val="0"/>
                          <w:marBottom w:val="0"/>
                          <w:divBdr>
                            <w:top w:val="none" w:sz="0" w:space="0" w:color="auto"/>
                            <w:left w:val="none" w:sz="0" w:space="0" w:color="auto"/>
                            <w:bottom w:val="none" w:sz="0" w:space="0" w:color="auto"/>
                            <w:right w:val="none" w:sz="0" w:space="0" w:color="auto"/>
                          </w:divBdr>
                          <w:divsChild>
                            <w:div w:id="1730953335">
                              <w:marLeft w:val="0"/>
                              <w:marRight w:val="0"/>
                              <w:marTop w:val="0"/>
                              <w:marBottom w:val="0"/>
                              <w:divBdr>
                                <w:top w:val="none" w:sz="0" w:space="0" w:color="auto"/>
                                <w:left w:val="none" w:sz="0" w:space="0" w:color="auto"/>
                                <w:bottom w:val="none" w:sz="0" w:space="0" w:color="auto"/>
                                <w:right w:val="none" w:sz="0" w:space="0" w:color="auto"/>
                              </w:divBdr>
                              <w:divsChild>
                                <w:div w:id="797407553">
                                  <w:marLeft w:val="0"/>
                                  <w:marRight w:val="0"/>
                                  <w:marTop w:val="0"/>
                                  <w:marBottom w:val="0"/>
                                  <w:divBdr>
                                    <w:top w:val="none" w:sz="0" w:space="0" w:color="auto"/>
                                    <w:left w:val="none" w:sz="0" w:space="0" w:color="auto"/>
                                    <w:bottom w:val="none" w:sz="0" w:space="0" w:color="auto"/>
                                    <w:right w:val="none" w:sz="0" w:space="0" w:color="auto"/>
                                  </w:divBdr>
                                  <w:divsChild>
                                    <w:div w:id="601449563">
                                      <w:marLeft w:val="0"/>
                                      <w:marRight w:val="0"/>
                                      <w:marTop w:val="0"/>
                                      <w:marBottom w:val="0"/>
                                      <w:divBdr>
                                        <w:top w:val="none" w:sz="0" w:space="0" w:color="auto"/>
                                        <w:left w:val="none" w:sz="0" w:space="0" w:color="auto"/>
                                        <w:bottom w:val="none" w:sz="0" w:space="0" w:color="auto"/>
                                        <w:right w:val="none" w:sz="0" w:space="0" w:color="auto"/>
                                      </w:divBdr>
                                      <w:divsChild>
                                        <w:div w:id="438108798">
                                          <w:marLeft w:val="0"/>
                                          <w:marRight w:val="0"/>
                                          <w:marTop w:val="0"/>
                                          <w:marBottom w:val="0"/>
                                          <w:divBdr>
                                            <w:top w:val="none" w:sz="0" w:space="0" w:color="auto"/>
                                            <w:left w:val="none" w:sz="0" w:space="0" w:color="auto"/>
                                            <w:bottom w:val="none" w:sz="0" w:space="0" w:color="auto"/>
                                            <w:right w:val="none" w:sz="0" w:space="0" w:color="auto"/>
                                          </w:divBdr>
                                          <w:divsChild>
                                            <w:div w:id="157732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7944237">
      <w:marLeft w:val="0"/>
      <w:marRight w:val="0"/>
      <w:marTop w:val="0"/>
      <w:marBottom w:val="0"/>
      <w:divBdr>
        <w:top w:val="none" w:sz="0" w:space="0" w:color="auto"/>
        <w:left w:val="none" w:sz="0" w:space="0" w:color="auto"/>
        <w:bottom w:val="none" w:sz="0" w:space="0" w:color="auto"/>
        <w:right w:val="none" w:sz="0" w:space="0" w:color="auto"/>
      </w:divBdr>
    </w:div>
    <w:div w:id="467944238">
      <w:marLeft w:val="0"/>
      <w:marRight w:val="0"/>
      <w:marTop w:val="0"/>
      <w:marBottom w:val="0"/>
      <w:divBdr>
        <w:top w:val="none" w:sz="0" w:space="0" w:color="auto"/>
        <w:left w:val="none" w:sz="0" w:space="0" w:color="auto"/>
        <w:bottom w:val="none" w:sz="0" w:space="0" w:color="auto"/>
        <w:right w:val="none" w:sz="0" w:space="0" w:color="auto"/>
      </w:divBdr>
    </w:div>
    <w:div w:id="4679442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jones\Desktop\Docs%20for%20Evie\Letterheads\Electronic%20letterhead_IOPC_Warrington%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2C0A0D631FFA4397A5383879809936" ma:contentTypeVersion="6" ma:contentTypeDescription="Create a new document." ma:contentTypeScope="" ma:versionID="d3dbcb533d8dc5e15e004ba1a686a8fc">
  <xsd:schema xmlns:xsd="http://www.w3.org/2001/XMLSchema" xmlns:xs="http://www.w3.org/2001/XMLSchema" xmlns:p="http://schemas.microsoft.com/office/2006/metadata/properties" xmlns:ns2="94525369-2f99-4376-b1c6-144b4d259217" xmlns:ns3="328d3be6-ec7a-4e93-aa41-d6a2dae9a620" targetNamespace="http://schemas.microsoft.com/office/2006/metadata/properties" ma:root="true" ma:fieldsID="94b11ea06757ef8a1ba1fe447ad42170" ns2:_="" ns3:_="">
    <xsd:import namespace="94525369-2f99-4376-b1c6-144b4d259217"/>
    <xsd:import namespace="328d3be6-ec7a-4e93-aa41-d6a2dae9a6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25369-2f99-4376-b1c6-144b4d259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8d3be6-ec7a-4e93-aa41-d6a2dae9a6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46960F-B040-449A-83EA-E34ADFECC6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1A9F95-1FE2-4B3E-8124-A28B6D26879F}">
  <ds:schemaRefs>
    <ds:schemaRef ds:uri="http://schemas.microsoft.com/office/2006/metadata/longProperties"/>
  </ds:schemaRefs>
</ds:datastoreItem>
</file>

<file path=customXml/itemProps3.xml><?xml version="1.0" encoding="utf-8"?>
<ds:datastoreItem xmlns:ds="http://schemas.openxmlformats.org/officeDocument/2006/customXml" ds:itemID="{ADED9A6B-C3AB-4D3D-939D-9B8681A7E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25369-2f99-4376-b1c6-144b4d259217"/>
    <ds:schemaRef ds:uri="328d3be6-ec7a-4e93-aa41-d6a2dae9a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8F0B2A-2618-4153-8B37-8735B97FE973}">
  <ds:schemaRefs>
    <ds:schemaRef ds:uri="http://schemas.openxmlformats.org/officeDocument/2006/bibliography"/>
  </ds:schemaRefs>
</ds:datastoreItem>
</file>

<file path=customXml/itemProps5.xml><?xml version="1.0" encoding="utf-8"?>
<ds:datastoreItem xmlns:ds="http://schemas.openxmlformats.org/officeDocument/2006/customXml" ds:itemID="{E1B5122A-168D-4756-B73F-CA99A0236595}">
  <ds:schemaRefs>
    <ds:schemaRef ds:uri="http://schemas.microsoft.com/sharepoint/v3/contenttype/forms"/>
  </ds:schemaRefs>
</ds:datastoreItem>
</file>

<file path=docMetadata/LabelInfo.xml><?xml version="1.0" encoding="utf-8"?>
<clbl:labelList xmlns:clbl="http://schemas.microsoft.com/office/2020/mipLabelMetadata">
  <clbl:label id="{e471b2e3-67df-4d31-9683-1ec419c2be1e}" enabled="1" method="Standard" siteId="{cabf815b-3ed4-4f99-b463-04da1b5b38f9}" removed="0"/>
</clbl:labelList>
</file>

<file path=docProps/app.xml><?xml version="1.0" encoding="utf-8"?>
<Properties xmlns="http://schemas.openxmlformats.org/officeDocument/2006/extended-properties" xmlns:vt="http://schemas.openxmlformats.org/officeDocument/2006/docPropsVTypes">
  <Template>Electronic letterhead_IOPC_Warrington 22</Template>
  <TotalTime>3</TotalTime>
  <Pages>2</Pages>
  <Words>367</Words>
  <Characters>1934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Hannah Ball</cp:lastModifiedBy>
  <cp:revision>2</cp:revision>
  <cp:lastPrinted>2022-02-01T09:33:00Z</cp:lastPrinted>
  <dcterms:created xsi:type="dcterms:W3CDTF">2024-06-13T09:46:00Z</dcterms:created>
  <dcterms:modified xsi:type="dcterms:W3CDTF">2024-06-13T09:46:00Z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2015 (Macintosh)</vt:lpwstr>
  </property>
  <property fmtid="{D5CDD505-2E9C-101B-9397-08002B2CF9AE}" pid="3" name="TaxKeywordTaxHTField">
    <vt:lpwstr/>
  </property>
  <property fmtid="{D5CDD505-2E9C-101B-9397-08002B2CF9AE}" pid="4" name="TaxKeyword">
    <vt:lpwstr/>
  </property>
  <property fmtid="{D5CDD505-2E9C-101B-9397-08002B2CF9AE}" pid="5" name="TaxCatchAll">
    <vt:lpwstr/>
  </property>
  <property fmtid="{D5CDD505-2E9C-101B-9397-08002B2CF9AE}" pid="6" name="ContentTypeId">
    <vt:lpwstr>0x010100522C0A0D631FFA4397A5383879809936</vt:lpwstr>
  </property>
  <property fmtid="{D5CDD505-2E9C-101B-9397-08002B2CF9AE}" pid="7" name="_AdHocReviewCycleID">
    <vt:i4>919922275</vt:i4>
  </property>
  <property fmtid="{D5CDD505-2E9C-101B-9397-08002B2CF9AE}" pid="8" name="_NewReviewCycle">
    <vt:lpwstr/>
  </property>
  <property fmtid="{D5CDD505-2E9C-101B-9397-08002B2CF9AE}" pid="9" name="_EmailSubject">
    <vt:lpwstr>Website friendly version of the update</vt:lpwstr>
  </property>
  <property fmtid="{D5CDD505-2E9C-101B-9397-08002B2CF9AE}" pid="10" name="_AuthorEmail">
    <vt:lpwstr>Hannah.Ball@policeconduct.gov.uk</vt:lpwstr>
  </property>
  <property fmtid="{D5CDD505-2E9C-101B-9397-08002B2CF9AE}" pid="11" name="_AuthorEmailDisplayName">
    <vt:lpwstr>Hannah Ball</vt:lpwstr>
  </property>
  <property fmtid="{D5CDD505-2E9C-101B-9397-08002B2CF9AE}" pid="12" name="_PreviousAdHocReviewCycleID">
    <vt:i4>-1281423585</vt:i4>
  </property>
</Properties>
</file>